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726" w:rsidRPr="00B5043C" w:rsidRDefault="00213726" w:rsidP="00213726">
      <w:pPr>
        <w:spacing w:after="0" w:line="240" w:lineRule="auto"/>
        <w:jc w:val="center"/>
        <w:rPr>
          <w:rFonts w:eastAsia="Calibri" w:cs="Times New Roman"/>
          <w:bCs/>
          <w:sz w:val="20"/>
          <w:szCs w:val="20"/>
        </w:rPr>
      </w:pPr>
      <w:r w:rsidRPr="00B5043C">
        <w:rPr>
          <w:rFonts w:eastAsia="Calibri" w:cs="Times New Roman"/>
          <w:bCs/>
          <w:sz w:val="20"/>
          <w:szCs w:val="20"/>
        </w:rPr>
        <w:t>ГОСУДАРСТВЕННОЕ БЮДЖЕТНОЕ ОБРАЗОВАТЕЛЬНОЕ УЧРЕЖДЕНИЕ ВЫСШЕГО ПРОФЕССИОНАЛЬНОГО ОБРАЗОВАНИЯ</w:t>
      </w:r>
    </w:p>
    <w:p w:rsidR="00213726" w:rsidRPr="00B5043C" w:rsidRDefault="00213726" w:rsidP="00213726">
      <w:pPr>
        <w:spacing w:after="0" w:line="240" w:lineRule="auto"/>
        <w:jc w:val="center"/>
        <w:rPr>
          <w:rFonts w:eastAsia="Calibri" w:cs="Times New Roman"/>
          <w:bCs/>
          <w:sz w:val="20"/>
          <w:szCs w:val="20"/>
        </w:rPr>
      </w:pPr>
      <w:r w:rsidRPr="00B5043C">
        <w:rPr>
          <w:rFonts w:eastAsia="Calibri" w:cs="Times New Roman"/>
          <w:bCs/>
          <w:sz w:val="20"/>
          <w:szCs w:val="20"/>
        </w:rPr>
        <w:t>«БАШКИРСКИЙ ГОСУДАРСТВЕННЫЙ МЕДИЦИНСКИЙ УНИВЕРСИТЕТ»</w:t>
      </w:r>
    </w:p>
    <w:p w:rsidR="00213726" w:rsidRPr="00B5043C" w:rsidRDefault="00213726" w:rsidP="00213726">
      <w:pPr>
        <w:spacing w:after="0" w:line="240" w:lineRule="auto"/>
        <w:jc w:val="center"/>
        <w:rPr>
          <w:rFonts w:eastAsia="Calibri" w:cs="Times New Roman"/>
          <w:bCs/>
          <w:sz w:val="20"/>
          <w:szCs w:val="20"/>
        </w:rPr>
      </w:pPr>
      <w:r w:rsidRPr="00B5043C">
        <w:rPr>
          <w:rFonts w:eastAsia="Calibri" w:cs="Times New Roman"/>
          <w:bCs/>
          <w:sz w:val="20"/>
          <w:szCs w:val="20"/>
        </w:rPr>
        <w:t>МИНИСТЕРСТВО ЗДРАВООХРАНЕНИЯ РОССИЙСКОЙ ФЕДЕРАЦИИ</w:t>
      </w:r>
    </w:p>
    <w:p w:rsidR="00213726" w:rsidRPr="00B5043C" w:rsidRDefault="00213726" w:rsidP="00213726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 w:val="20"/>
          <w:szCs w:val="20"/>
          <w:lang w:eastAsia="ru-RU"/>
        </w:rPr>
      </w:pPr>
    </w:p>
    <w:p w:rsidR="00213726" w:rsidRPr="00B5043C" w:rsidRDefault="00213726" w:rsidP="00213726">
      <w:pPr>
        <w:spacing w:after="110" w:line="240" w:lineRule="auto"/>
        <w:ind w:right="-15" w:firstLine="567"/>
        <w:jc w:val="center"/>
        <w:rPr>
          <w:rFonts w:eastAsia="Calibri" w:cs="Times New Roman"/>
          <w:b/>
          <w:sz w:val="20"/>
          <w:szCs w:val="20"/>
        </w:rPr>
      </w:pPr>
      <w:r w:rsidRPr="00B5043C">
        <w:rPr>
          <w:rFonts w:eastAsia="Calibri" w:cs="Times New Roman"/>
          <w:b/>
          <w:sz w:val="20"/>
          <w:szCs w:val="20"/>
        </w:rPr>
        <w:t>ФОНД ОЦЕНОЧНЫХ СРЕДСТВ</w:t>
      </w:r>
    </w:p>
    <w:p w:rsidR="00213726" w:rsidRPr="00F32C12" w:rsidRDefault="00213726" w:rsidP="00213726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F32C12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основной образовательной программы высшего образования </w:t>
      </w:r>
    </w:p>
    <w:p w:rsidR="00213726" w:rsidRPr="00F32C12" w:rsidRDefault="00213726" w:rsidP="00213726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F32C12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уровень подготовки кадров высшей квалификации – </w:t>
      </w:r>
    </w:p>
    <w:p w:rsidR="00213726" w:rsidRPr="00F32C12" w:rsidRDefault="00213726" w:rsidP="00213726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F32C12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Программа ординатуры </w:t>
      </w:r>
    </w:p>
    <w:p w:rsidR="00213726" w:rsidRPr="00F32C12" w:rsidRDefault="00213726" w:rsidP="00213726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F32C12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>СПЕЦИАЛЬНОСТЬ 31.08.53 – ЭНДОКРИНОЛОГИЯ</w:t>
      </w:r>
    </w:p>
    <w:p w:rsidR="00213726" w:rsidRDefault="00213726" w:rsidP="00213726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38080A">
        <w:rPr>
          <w:rFonts w:eastAsia="Times New Roman" w:cs="Times New Roman"/>
          <w:b/>
          <w:color w:val="000000"/>
          <w:szCs w:val="28"/>
          <w:lang w:eastAsia="ru-RU"/>
        </w:rPr>
        <w:t xml:space="preserve">Тесты для текущего контроля по дисциплине </w:t>
      </w:r>
      <w:r w:rsidR="00E67BE5">
        <w:rPr>
          <w:rFonts w:eastAsia="Times New Roman" w:cs="Times New Roman"/>
          <w:b/>
          <w:color w:val="000000"/>
          <w:szCs w:val="28"/>
          <w:lang w:eastAsia="ru-RU"/>
        </w:rPr>
        <w:t>Б1.В.ОД.2.</w:t>
      </w:r>
      <w:bookmarkStart w:id="0" w:name="_GoBack"/>
      <w:bookmarkEnd w:id="0"/>
    </w:p>
    <w:p w:rsidR="00213726" w:rsidRPr="0038080A" w:rsidRDefault="00213726" w:rsidP="00213726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38080A">
        <w:rPr>
          <w:rFonts w:eastAsia="Times New Roman" w:cs="Times New Roman"/>
          <w:b/>
          <w:color w:val="000000"/>
          <w:szCs w:val="28"/>
          <w:lang w:eastAsia="ru-RU"/>
        </w:rPr>
        <w:t>«Эндокринология детского и подросткового возраста»</w:t>
      </w:r>
    </w:p>
    <w:p w:rsidR="00213726" w:rsidRPr="00B5043C" w:rsidRDefault="00213726" w:rsidP="00213726">
      <w:pPr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B5043C">
        <w:rPr>
          <w:rFonts w:eastAsia="Times New Roman" w:cs="Times New Roman"/>
          <w:b/>
          <w:color w:val="000000"/>
          <w:szCs w:val="28"/>
          <w:lang w:eastAsia="ru-RU"/>
        </w:rPr>
        <w:t xml:space="preserve">Вариант </w:t>
      </w:r>
      <w:r>
        <w:rPr>
          <w:rFonts w:eastAsia="Times New Roman" w:cs="Times New Roman"/>
          <w:b/>
          <w:color w:val="000000"/>
          <w:szCs w:val="28"/>
          <w:lang w:eastAsia="ru-RU"/>
        </w:rPr>
        <w:t>2</w:t>
      </w:r>
      <w:r w:rsidRPr="00B5043C">
        <w:rPr>
          <w:rFonts w:eastAsia="Times New Roman" w:cs="Times New Roman"/>
          <w:b/>
          <w:color w:val="000000"/>
          <w:szCs w:val="28"/>
          <w:lang w:eastAsia="ru-RU"/>
        </w:rPr>
        <w:t>.</w:t>
      </w:r>
    </w:p>
    <w:p w:rsidR="00213726" w:rsidRPr="00B5043C" w:rsidRDefault="00213726" w:rsidP="00213726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B5043C">
        <w:rPr>
          <w:rFonts w:eastAsia="Times New Roman" w:cs="Times New Roman"/>
          <w:b/>
          <w:color w:val="000000"/>
          <w:szCs w:val="28"/>
          <w:lang w:eastAsia="ru-RU"/>
        </w:rPr>
        <w:t>Выберите один правильный ответ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647"/>
      </w:tblGrid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3325E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Целевой </w:t>
            </w:r>
            <w:proofErr w:type="gram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 HbA</w:t>
            </w:r>
            <w:proofErr w:type="gram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1C у детей дошкольников больных сахарным диабетом</w:t>
            </w:r>
          </w:p>
          <w:p w:rsidR="00213726" w:rsidRPr="00213726" w:rsidRDefault="00213726" w:rsidP="003325E8">
            <w:pPr>
              <w:pStyle w:val="a3"/>
              <w:numPr>
                <w:ilvl w:val="0"/>
                <w:numId w:val="2"/>
              </w:numPr>
              <w:spacing w:after="160" w:line="259" w:lineRule="auto"/>
              <w:ind w:left="1452" w:firstLine="0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7,0%</w:t>
            </w:r>
          </w:p>
          <w:p w:rsidR="00213726" w:rsidRPr="00213726" w:rsidRDefault="00213726" w:rsidP="003325E8">
            <w:pPr>
              <w:pStyle w:val="a3"/>
              <w:numPr>
                <w:ilvl w:val="0"/>
                <w:numId w:val="2"/>
              </w:numPr>
              <w:spacing w:after="160" w:line="259" w:lineRule="auto"/>
              <w:ind w:left="1452" w:firstLine="0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2. 8%</w:t>
            </w:r>
          </w:p>
          <w:p w:rsidR="00213726" w:rsidRPr="00213726" w:rsidRDefault="00213726" w:rsidP="003325E8">
            <w:pPr>
              <w:pStyle w:val="a3"/>
              <w:numPr>
                <w:ilvl w:val="0"/>
                <w:numId w:val="2"/>
              </w:numPr>
              <w:spacing w:after="160" w:line="259" w:lineRule="auto"/>
              <w:ind w:left="1452" w:firstLine="0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9%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Целевой </w:t>
            </w:r>
            <w:proofErr w:type="gram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 HbA</w:t>
            </w:r>
            <w:proofErr w:type="gram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1C у детей младшего школьного возраста больных сахарным диабетом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>7,0%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>2. 8%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>9%</w:t>
            </w:r>
          </w:p>
          <w:p w:rsidR="00213726" w:rsidRPr="00213726" w:rsidRDefault="00213726" w:rsidP="00BE54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уровня глюкозы, соответствующей гипогликемии новорожденных</w:t>
            </w:r>
          </w:p>
          <w:p w:rsidR="00213726" w:rsidRPr="00213726" w:rsidRDefault="00213726" w:rsidP="003325E8">
            <w:pPr>
              <w:pStyle w:val="a3"/>
              <w:numPr>
                <w:ilvl w:val="0"/>
                <w:numId w:val="3"/>
              </w:numPr>
              <w:spacing w:after="160" w:line="259" w:lineRule="auto"/>
              <w:ind w:left="1452" w:firstLine="0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 xml:space="preserve">1,5 </w:t>
            </w:r>
            <w:proofErr w:type="spellStart"/>
            <w:r w:rsidRPr="00213726">
              <w:rPr>
                <w:sz w:val="20"/>
                <w:szCs w:val="20"/>
              </w:rPr>
              <w:t>ммоль</w:t>
            </w:r>
            <w:proofErr w:type="spellEnd"/>
            <w:r w:rsidRPr="00213726">
              <w:rPr>
                <w:sz w:val="20"/>
                <w:szCs w:val="20"/>
              </w:rPr>
              <w:t>/л</w:t>
            </w:r>
          </w:p>
          <w:p w:rsidR="00213726" w:rsidRPr="00213726" w:rsidRDefault="00213726" w:rsidP="003325E8">
            <w:pPr>
              <w:pStyle w:val="a3"/>
              <w:numPr>
                <w:ilvl w:val="0"/>
                <w:numId w:val="3"/>
              </w:numPr>
              <w:spacing w:after="160" w:line="259" w:lineRule="auto"/>
              <w:ind w:left="1452" w:firstLine="0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 xml:space="preserve">3,0 </w:t>
            </w:r>
            <w:proofErr w:type="spellStart"/>
            <w:r w:rsidRPr="00213726">
              <w:rPr>
                <w:sz w:val="20"/>
                <w:szCs w:val="20"/>
              </w:rPr>
              <w:t>ммоль</w:t>
            </w:r>
            <w:proofErr w:type="spellEnd"/>
            <w:r w:rsidRPr="00213726">
              <w:rPr>
                <w:sz w:val="20"/>
                <w:szCs w:val="20"/>
              </w:rPr>
              <w:t>/л</w:t>
            </w:r>
          </w:p>
          <w:p w:rsidR="00213726" w:rsidRPr="00213726" w:rsidRDefault="00213726" w:rsidP="003325E8">
            <w:pPr>
              <w:pStyle w:val="a3"/>
              <w:numPr>
                <w:ilvl w:val="0"/>
                <w:numId w:val="3"/>
              </w:numPr>
              <w:spacing w:after="160" w:line="259" w:lineRule="auto"/>
              <w:ind w:left="1452" w:firstLine="0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 xml:space="preserve">4,0 </w:t>
            </w:r>
            <w:proofErr w:type="spellStart"/>
            <w:r w:rsidRPr="00213726">
              <w:rPr>
                <w:sz w:val="20"/>
                <w:szCs w:val="20"/>
              </w:rPr>
              <w:t>ммоль</w:t>
            </w:r>
            <w:proofErr w:type="spellEnd"/>
            <w:r w:rsidRPr="00213726">
              <w:rPr>
                <w:sz w:val="20"/>
                <w:szCs w:val="20"/>
              </w:rPr>
              <w:t>/л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Уровень гликемии перед едой соответствующий целевым показателям глюкозы крови детей младшего школьного возраста больных сахарным диабетом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4,0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5,0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9,0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Целевой уровень гликемии после еды у детей дошкольников больных сахарным диабетом 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6,0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10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13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лечении диабетического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кетоацидоза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 детей концентрация глюкозы в растворе при уровне гликемии 18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/л составляет:</w:t>
            </w:r>
          </w:p>
          <w:p w:rsidR="00213726" w:rsidRPr="00213726" w:rsidRDefault="00213726" w:rsidP="000623AE">
            <w:pPr>
              <w:pStyle w:val="a3"/>
              <w:numPr>
                <w:ilvl w:val="0"/>
                <w:numId w:val="6"/>
              </w:numPr>
              <w:spacing w:after="160" w:line="259" w:lineRule="auto"/>
              <w:ind w:left="1735" w:firstLine="0"/>
              <w:jc w:val="both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2,5%</w:t>
            </w:r>
          </w:p>
          <w:p w:rsidR="00213726" w:rsidRPr="00213726" w:rsidRDefault="00213726" w:rsidP="000623AE">
            <w:pPr>
              <w:pStyle w:val="a3"/>
              <w:numPr>
                <w:ilvl w:val="0"/>
                <w:numId w:val="6"/>
              </w:numPr>
              <w:spacing w:after="160" w:line="259" w:lineRule="auto"/>
              <w:ind w:left="1735" w:firstLine="0"/>
              <w:jc w:val="both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 xml:space="preserve"> 5%</w:t>
            </w:r>
          </w:p>
          <w:p w:rsidR="00213726" w:rsidRPr="00213726" w:rsidRDefault="00213726" w:rsidP="000623AE">
            <w:pPr>
              <w:pStyle w:val="a3"/>
              <w:numPr>
                <w:ilvl w:val="0"/>
                <w:numId w:val="6"/>
              </w:numPr>
              <w:spacing w:after="160" w:line="259" w:lineRule="auto"/>
              <w:ind w:left="1735" w:firstLine="0"/>
              <w:jc w:val="both"/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10%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Ожирение у детей и подростков диагностируют при стандартных отклонениях</w:t>
            </w:r>
          </w:p>
          <w:p w:rsidR="00213726" w:rsidRPr="00213726" w:rsidRDefault="00213726" w:rsidP="008E6AC8">
            <w:pPr>
              <w:pStyle w:val="a4"/>
              <w:numPr>
                <w:ilvl w:val="0"/>
                <w:numId w:val="7"/>
              </w:numPr>
              <w:jc w:val="both"/>
            </w:pPr>
            <w:r w:rsidRPr="00213726">
              <w:t>+1,0</w:t>
            </w:r>
          </w:p>
          <w:p w:rsidR="00213726" w:rsidRPr="00213726" w:rsidRDefault="00213726" w:rsidP="008E6AC8">
            <w:pPr>
              <w:pStyle w:val="a4"/>
              <w:numPr>
                <w:ilvl w:val="0"/>
                <w:numId w:val="7"/>
              </w:numPr>
              <w:jc w:val="both"/>
            </w:pPr>
            <w:r w:rsidRPr="00213726">
              <w:t>+1,5</w:t>
            </w:r>
          </w:p>
          <w:p w:rsidR="00213726" w:rsidRPr="00213726" w:rsidRDefault="00213726" w:rsidP="008E6AC8">
            <w:pPr>
              <w:pStyle w:val="a4"/>
              <w:numPr>
                <w:ilvl w:val="0"/>
                <w:numId w:val="7"/>
              </w:numPr>
              <w:jc w:val="both"/>
            </w:pPr>
            <w:r w:rsidRPr="00213726">
              <w:t>+2,0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Ожирению II степени у детей и подростков соответствуют стандартные отклонения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8"/>
              </w:numPr>
              <w:jc w:val="both"/>
            </w:pPr>
            <w:r w:rsidRPr="00213726">
              <w:t>+1,5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8"/>
              </w:numPr>
              <w:jc w:val="both"/>
            </w:pPr>
            <w:r w:rsidRPr="00213726">
              <w:t>+2,5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8"/>
              </w:numPr>
              <w:jc w:val="both"/>
            </w:pPr>
            <w:r w:rsidRPr="00213726">
              <w:t>+3,0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Лекарственные препараты</w:t>
            </w:r>
            <w:proofErr w:type="gram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разрешенные к применению у детей старше 10 лет с ожирением в РФ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9"/>
              </w:numPr>
              <w:jc w:val="both"/>
            </w:pPr>
            <w:proofErr w:type="spellStart"/>
            <w:r w:rsidRPr="00213726">
              <w:t>Орлистат</w:t>
            </w:r>
            <w:proofErr w:type="spellEnd"/>
          </w:p>
          <w:p w:rsidR="00213726" w:rsidRPr="00213726" w:rsidRDefault="00213726" w:rsidP="000623AE">
            <w:pPr>
              <w:pStyle w:val="a4"/>
              <w:numPr>
                <w:ilvl w:val="0"/>
                <w:numId w:val="9"/>
              </w:numPr>
              <w:jc w:val="both"/>
            </w:pPr>
            <w:proofErr w:type="spellStart"/>
            <w:r w:rsidRPr="00213726">
              <w:t>Метформин</w:t>
            </w:r>
            <w:proofErr w:type="spellEnd"/>
          </w:p>
          <w:p w:rsidR="00213726" w:rsidRPr="00213726" w:rsidRDefault="00213726" w:rsidP="000623AE">
            <w:pPr>
              <w:pStyle w:val="a4"/>
              <w:numPr>
                <w:ilvl w:val="0"/>
                <w:numId w:val="9"/>
              </w:numPr>
              <w:jc w:val="both"/>
            </w:pPr>
            <w:proofErr w:type="spellStart"/>
            <w:r w:rsidRPr="00213726">
              <w:t>Сибутрами</w:t>
            </w:r>
            <w:proofErr w:type="spellEnd"/>
            <w:r w:rsidRPr="00213726">
              <w:t xml:space="preserve"> 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ТТГ позволенный с высокой степенью вероятности заподозрить врожденный гипотиреоз при неонатальном скрининге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30"/>
              </w:numPr>
              <w:jc w:val="both"/>
            </w:pPr>
            <w:r w:rsidRPr="00213726">
              <w:t>20мкЕД/мл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30"/>
              </w:numPr>
              <w:jc w:val="both"/>
            </w:pPr>
            <w:r w:rsidRPr="00213726">
              <w:t xml:space="preserve">40 </w:t>
            </w:r>
            <w:proofErr w:type="spellStart"/>
            <w:r w:rsidRPr="00213726">
              <w:t>мкЕд</w:t>
            </w:r>
            <w:proofErr w:type="spellEnd"/>
            <w:r w:rsidRPr="00213726">
              <w:t>/мл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30"/>
              </w:numPr>
              <w:jc w:val="both"/>
            </w:pPr>
            <w:r w:rsidRPr="00213726">
              <w:t xml:space="preserve">Выше 100 </w:t>
            </w:r>
            <w:proofErr w:type="spellStart"/>
            <w:r w:rsidRPr="00213726">
              <w:t>мкЕд</w:t>
            </w:r>
            <w:proofErr w:type="spellEnd"/>
            <w:r w:rsidRPr="00213726">
              <w:t>/мл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Сроки взятия анализа крови для определения ТТГ у недоношенных новорожденных при скрининге врожденного гипотиреоза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0"/>
              </w:numPr>
              <w:jc w:val="both"/>
            </w:pPr>
            <w:r w:rsidRPr="00213726">
              <w:t>5й день жизни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0"/>
              </w:numPr>
              <w:jc w:val="both"/>
            </w:pPr>
            <w:r w:rsidRPr="00213726">
              <w:t>7й день жизни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0"/>
              </w:numPr>
              <w:jc w:val="both"/>
            </w:pPr>
            <w:r w:rsidRPr="00213726">
              <w:t>14й день жизни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Лабораторные данные, являющиеся показаниями для заместительной терапии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левотироксином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новорожденному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9"/>
              </w:numPr>
              <w:jc w:val="both"/>
            </w:pPr>
            <w:r w:rsidRPr="00213726">
              <w:t>Уровень ТТГ выше 20мкЕд/мл, св.Т4-норма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9"/>
              </w:numPr>
              <w:jc w:val="both"/>
            </w:pPr>
            <w:r w:rsidRPr="00213726">
              <w:t>Уровень ТТГ выше 20мкЕд/мл, св.Т4-ниже нормы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9"/>
              </w:numPr>
              <w:jc w:val="both"/>
            </w:pPr>
            <w:r w:rsidRPr="00213726">
              <w:t>Уровень ТТГ менее 10мкЕд/мл, св.Т4-ниже нормы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Лечение радиоактивным йодом допустимо у детей с возраста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1"/>
              </w:numPr>
              <w:jc w:val="both"/>
            </w:pPr>
            <w:r w:rsidRPr="00213726">
              <w:t>4 лет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1"/>
              </w:numPr>
              <w:jc w:val="both"/>
            </w:pPr>
            <w:r w:rsidRPr="00213726">
              <w:t>5 лет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1"/>
              </w:numPr>
              <w:jc w:val="both"/>
            </w:pPr>
            <w:r w:rsidRPr="00213726">
              <w:t>7 лет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1"/>
              </w:numPr>
              <w:jc w:val="both"/>
            </w:pPr>
            <w:r w:rsidRPr="00213726">
              <w:t>10 лет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Длительность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тиреостатической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терапии у детей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8"/>
              </w:numPr>
              <w:jc w:val="both"/>
            </w:pPr>
            <w:r w:rsidRPr="00213726">
              <w:t>1 год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8"/>
              </w:numPr>
              <w:jc w:val="both"/>
            </w:pPr>
            <w:r w:rsidRPr="00213726">
              <w:t>1,5 года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8"/>
              </w:numPr>
              <w:jc w:val="both"/>
            </w:pPr>
            <w:r w:rsidRPr="00213726">
              <w:t>2,5 года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Поддерживающая доза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антиреоидных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препаратов у детей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2"/>
              </w:numPr>
              <w:jc w:val="both"/>
            </w:pPr>
            <w:r w:rsidRPr="00213726">
              <w:t>5мг/сутки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2"/>
              </w:numPr>
              <w:jc w:val="both"/>
            </w:pPr>
            <w:r w:rsidRPr="00213726">
              <w:t>10мг/сутки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2"/>
              </w:numPr>
              <w:jc w:val="both"/>
            </w:pPr>
            <w:r w:rsidRPr="00213726">
              <w:t>15мг/сутки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Заболевание, сопровождающееся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гипергонадотропным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гипогонадизмом</w:t>
            </w:r>
          </w:p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1.Синдром Кальмана</w:t>
            </w:r>
          </w:p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Синдром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клайнфельтера</w:t>
            </w:r>
            <w:proofErr w:type="spellEnd"/>
          </w:p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Синдром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Мэдока</w:t>
            </w:r>
            <w:proofErr w:type="spellEnd"/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Заболевание, сопровождающееся гонадотропным гипогонадизмом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3"/>
              </w:numPr>
              <w:jc w:val="both"/>
            </w:pPr>
            <w:r w:rsidRPr="00213726">
              <w:t>Синдром Клайнфельтера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3"/>
              </w:numPr>
              <w:jc w:val="both"/>
            </w:pPr>
            <w:r w:rsidRPr="00213726">
              <w:t>Синдром Нунан</w:t>
            </w:r>
          </w:p>
          <w:p w:rsidR="00213726" w:rsidRPr="00213726" w:rsidRDefault="00213726" w:rsidP="000623AE">
            <w:pPr>
              <w:pStyle w:val="a4"/>
              <w:numPr>
                <w:ilvl w:val="0"/>
                <w:numId w:val="13"/>
              </w:numPr>
              <w:jc w:val="both"/>
            </w:pPr>
            <w:r w:rsidRPr="00213726">
              <w:t>Синдром Кальмана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0623A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Типичный кариотип при синдроме Шерешевского-Тернера</w:t>
            </w:r>
          </w:p>
          <w:p w:rsidR="00213726" w:rsidRPr="00213726" w:rsidRDefault="00213726" w:rsidP="000623AE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45ХО</w:t>
            </w:r>
          </w:p>
          <w:p w:rsidR="00213726" w:rsidRPr="00213726" w:rsidRDefault="00213726" w:rsidP="000623AE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46ХУ</w:t>
            </w:r>
          </w:p>
          <w:p w:rsidR="00213726" w:rsidRPr="00213726" w:rsidRDefault="00213726" w:rsidP="000623AE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213726">
              <w:rPr>
                <w:sz w:val="20"/>
                <w:szCs w:val="20"/>
              </w:rPr>
              <w:t>46ХХ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Нормальная длина полового члена доношенного новорожденного мальчика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7"/>
              </w:numPr>
              <w:jc w:val="both"/>
            </w:pPr>
            <w:r w:rsidRPr="00213726">
              <w:t>1,8 см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7"/>
              </w:numPr>
              <w:jc w:val="both"/>
            </w:pPr>
            <w:r w:rsidRPr="00213726">
              <w:t>4,0см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7"/>
              </w:numPr>
              <w:jc w:val="both"/>
            </w:pPr>
            <w:r w:rsidRPr="00213726">
              <w:t>6 см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Кариотип при синдроме Нунан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5"/>
              </w:numPr>
              <w:jc w:val="both"/>
            </w:pPr>
            <w:r w:rsidRPr="00213726">
              <w:t>46XY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5"/>
              </w:numPr>
              <w:jc w:val="both"/>
            </w:pPr>
            <w:r w:rsidRPr="00213726">
              <w:t>45XO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5"/>
              </w:numPr>
              <w:jc w:val="both"/>
            </w:pPr>
            <w:r w:rsidRPr="00213726">
              <w:t>47XXY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F65D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Начало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пубертата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 мальчиков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6"/>
              </w:numPr>
              <w:jc w:val="both"/>
            </w:pPr>
            <w:r w:rsidRPr="00213726">
              <w:t>8 лет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6"/>
              </w:numPr>
              <w:jc w:val="both"/>
            </w:pPr>
            <w:r w:rsidRPr="00213726">
              <w:t>9 лет</w:t>
            </w:r>
          </w:p>
          <w:p w:rsidR="00213726" w:rsidRPr="00213726" w:rsidRDefault="00213726" w:rsidP="00F65D2C">
            <w:pPr>
              <w:pStyle w:val="a4"/>
              <w:numPr>
                <w:ilvl w:val="0"/>
                <w:numId w:val="26"/>
              </w:numPr>
              <w:jc w:val="both"/>
            </w:pPr>
            <w:r w:rsidRPr="00213726">
              <w:t>15 лет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Начало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пубертата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 девочек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6"/>
              </w:numPr>
              <w:jc w:val="both"/>
            </w:pPr>
            <w:r w:rsidRPr="00213726">
              <w:t>8 лет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6"/>
              </w:numPr>
              <w:jc w:val="both"/>
            </w:pPr>
            <w:r w:rsidRPr="00213726">
              <w:t>13 лет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6"/>
              </w:numPr>
              <w:jc w:val="both"/>
            </w:pPr>
            <w:r w:rsidRPr="00213726">
              <w:t>15 лет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 6-летней девочки увеличение молочных желез, вторичное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оволосение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женскому типу, регулярные влагалищные кровотечения.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Эстрадиол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-42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нг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/мл (норма 23-145).  ЛГ – 12 МЕД/мл (норма 2-15), ФСГ -14 МЕД /мл (норма 2-20). На МРТ гипофиза изменений нет.  Вероятный диагноз 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1. истинное преждевременное половое созревание опухолевого генеза</w:t>
            </w:r>
          </w:p>
          <w:p w:rsidR="00213726" w:rsidRPr="00213726" w:rsidRDefault="00213726" w:rsidP="008E6A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2. идиопатическое преждевременное половое созревание центрального генеза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Препарат для лечения вторичного гипогонадизма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7"/>
              </w:numPr>
              <w:jc w:val="both"/>
            </w:pPr>
            <w:r w:rsidRPr="00213726">
              <w:t>Хорионический гонадотропин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7"/>
              </w:numPr>
              <w:jc w:val="both"/>
            </w:pPr>
            <w:proofErr w:type="spellStart"/>
            <w:r w:rsidRPr="00213726">
              <w:t>Сустанон</w:t>
            </w:r>
            <w:proofErr w:type="spellEnd"/>
          </w:p>
          <w:p w:rsidR="00213726" w:rsidRPr="00213726" w:rsidRDefault="00213726" w:rsidP="00113937">
            <w:pPr>
              <w:pStyle w:val="a4"/>
              <w:numPr>
                <w:ilvl w:val="0"/>
                <w:numId w:val="17"/>
              </w:numPr>
              <w:jc w:val="both"/>
            </w:pPr>
            <w:proofErr w:type="spellStart"/>
            <w:r w:rsidRPr="00213726">
              <w:t>Бусермин</w:t>
            </w:r>
            <w:proofErr w:type="spellEnd"/>
            <w:r w:rsidRPr="00213726">
              <w:t xml:space="preserve"> 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Наиболее информативный лабораторный показатель в диагностике врожденной дисфункции коры надпочечников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8"/>
              </w:numPr>
              <w:jc w:val="both"/>
            </w:pPr>
            <w:proofErr w:type="spellStart"/>
            <w:r w:rsidRPr="00213726">
              <w:t>Дигидроэпиандростерон</w:t>
            </w:r>
            <w:proofErr w:type="spellEnd"/>
          </w:p>
          <w:p w:rsidR="00213726" w:rsidRPr="00213726" w:rsidRDefault="00213726" w:rsidP="00113937">
            <w:pPr>
              <w:pStyle w:val="a4"/>
              <w:numPr>
                <w:ilvl w:val="0"/>
                <w:numId w:val="18"/>
              </w:numPr>
              <w:jc w:val="both"/>
            </w:pPr>
            <w:r w:rsidRPr="00213726">
              <w:t>17-оксипрогестерон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8"/>
              </w:numPr>
              <w:jc w:val="both"/>
            </w:pPr>
            <w:r w:rsidRPr="00213726">
              <w:t xml:space="preserve">Тестостерон 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Препаратом выбора для лечения врожденной дисфункции коры надпочечников у детей является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9"/>
              </w:numPr>
              <w:jc w:val="both"/>
            </w:pPr>
            <w:r w:rsidRPr="00213726">
              <w:t>Гидрокортизон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9"/>
              </w:numPr>
              <w:jc w:val="both"/>
            </w:pPr>
            <w:r w:rsidRPr="00213726">
              <w:t>Преднизолон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19"/>
              </w:numPr>
              <w:jc w:val="both"/>
            </w:pPr>
            <w:proofErr w:type="spellStart"/>
            <w:r w:rsidRPr="00213726">
              <w:t>Дексаметазон</w:t>
            </w:r>
            <w:proofErr w:type="spellEnd"/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Диагностическим критерием дефицита СТГ у детей является показатель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20"/>
              </w:numPr>
              <w:jc w:val="both"/>
            </w:pPr>
            <w:r w:rsidRPr="00213726">
              <w:t>Базальный уровень СТГ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20"/>
              </w:numPr>
              <w:jc w:val="both"/>
            </w:pPr>
            <w:r w:rsidRPr="00213726">
              <w:t>Исследование секреции СТГ при физической нагрузке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20"/>
              </w:numPr>
              <w:jc w:val="both"/>
            </w:pPr>
            <w:r w:rsidRPr="00213726">
              <w:t xml:space="preserve">Уровень СТГ в ходе </w:t>
            </w:r>
            <w:proofErr w:type="spellStart"/>
            <w:r w:rsidRPr="00213726">
              <w:t>симуляционной</w:t>
            </w:r>
            <w:proofErr w:type="spellEnd"/>
            <w:r w:rsidRPr="00213726">
              <w:t xml:space="preserve"> пробы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E67BE5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1139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Уровень СТГ в ходе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симуляционной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пробы, исключающий соматотропную недостаточность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21"/>
              </w:numPr>
              <w:jc w:val="both"/>
            </w:pPr>
            <w:r w:rsidRPr="00213726">
              <w:t>Более 5нг/мл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21"/>
              </w:numPr>
              <w:jc w:val="both"/>
            </w:pPr>
            <w:r w:rsidRPr="00213726">
              <w:t>Более 7нг/мл</w:t>
            </w:r>
          </w:p>
          <w:p w:rsidR="00213726" w:rsidRPr="00213726" w:rsidRDefault="00213726" w:rsidP="00113937">
            <w:pPr>
              <w:pStyle w:val="a4"/>
              <w:numPr>
                <w:ilvl w:val="0"/>
                <w:numId w:val="21"/>
              </w:numPr>
              <w:jc w:val="both"/>
            </w:pPr>
            <w:r w:rsidRPr="00213726">
              <w:t xml:space="preserve">Более 10 </w:t>
            </w:r>
            <w:proofErr w:type="spellStart"/>
            <w:r w:rsidRPr="00213726">
              <w:t>нг</w:t>
            </w:r>
            <w:proofErr w:type="spellEnd"/>
            <w:r w:rsidRPr="00213726">
              <w:t xml:space="preserve">/мл 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55E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Дозы соматотропина для лечения идиопатической низкорослости</w:t>
            </w:r>
          </w:p>
          <w:p w:rsidR="00213726" w:rsidRPr="00213726" w:rsidRDefault="00213726" w:rsidP="00255EE5">
            <w:pPr>
              <w:pStyle w:val="a4"/>
              <w:numPr>
                <w:ilvl w:val="0"/>
                <w:numId w:val="22"/>
              </w:numPr>
              <w:jc w:val="both"/>
            </w:pPr>
            <w:r w:rsidRPr="00213726">
              <w:t>0,03 мг/кг/сутки</w:t>
            </w:r>
          </w:p>
          <w:p w:rsidR="00213726" w:rsidRPr="00213726" w:rsidRDefault="00213726" w:rsidP="00255EE5">
            <w:pPr>
              <w:pStyle w:val="a4"/>
              <w:numPr>
                <w:ilvl w:val="0"/>
                <w:numId w:val="22"/>
              </w:numPr>
              <w:jc w:val="both"/>
            </w:pPr>
            <w:r w:rsidRPr="00213726">
              <w:t>0,05 мг/кг/сутки</w:t>
            </w:r>
          </w:p>
          <w:p w:rsidR="00213726" w:rsidRPr="00213726" w:rsidRDefault="00213726" w:rsidP="00255EE5">
            <w:pPr>
              <w:pStyle w:val="a4"/>
              <w:numPr>
                <w:ilvl w:val="0"/>
                <w:numId w:val="22"/>
              </w:numPr>
              <w:jc w:val="both"/>
            </w:pPr>
            <w:r w:rsidRPr="00213726">
              <w:t>0,08 мг/кг/сутки</w:t>
            </w:r>
          </w:p>
        </w:tc>
      </w:tr>
      <w:tr w:rsidR="00213726" w:rsidRPr="00213726" w:rsidTr="0021372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13726">
            <w:pPr>
              <w:pStyle w:val="a3"/>
              <w:numPr>
                <w:ilvl w:val="0"/>
                <w:numId w:val="33"/>
              </w:numPr>
              <w:tabs>
                <w:tab w:val="left" w:pos="743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6" w:rsidRPr="00213726" w:rsidRDefault="00213726" w:rsidP="00255E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Нормальная доза </w:t>
            </w:r>
            <w:proofErr w:type="spellStart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>рекомбинатного</w:t>
            </w:r>
            <w:proofErr w:type="spellEnd"/>
            <w:r w:rsidRPr="0021372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гормона для заместительной терапии СТГ-дефицита</w:t>
            </w:r>
          </w:p>
          <w:p w:rsidR="00213726" w:rsidRPr="00213726" w:rsidRDefault="00213726" w:rsidP="00255EE5">
            <w:pPr>
              <w:pStyle w:val="a4"/>
              <w:numPr>
                <w:ilvl w:val="0"/>
                <w:numId w:val="24"/>
              </w:numPr>
              <w:jc w:val="both"/>
            </w:pPr>
            <w:r w:rsidRPr="00213726">
              <w:t>0,02 мг/кг/сутки</w:t>
            </w:r>
          </w:p>
          <w:p w:rsidR="00213726" w:rsidRPr="00213726" w:rsidRDefault="00213726" w:rsidP="00255EE5">
            <w:pPr>
              <w:pStyle w:val="a4"/>
              <w:numPr>
                <w:ilvl w:val="0"/>
                <w:numId w:val="24"/>
              </w:numPr>
              <w:jc w:val="both"/>
            </w:pPr>
            <w:r w:rsidRPr="00213726">
              <w:t>0,033 мг/кг/сутки</w:t>
            </w:r>
          </w:p>
          <w:p w:rsidR="00213726" w:rsidRPr="00213726" w:rsidRDefault="00213726" w:rsidP="00255EE5">
            <w:pPr>
              <w:pStyle w:val="a4"/>
              <w:numPr>
                <w:ilvl w:val="0"/>
                <w:numId w:val="24"/>
              </w:numPr>
              <w:jc w:val="both"/>
            </w:pPr>
            <w:r w:rsidRPr="00213726">
              <w:t>0,005 мг/кг/сутки</w:t>
            </w:r>
          </w:p>
        </w:tc>
      </w:tr>
    </w:tbl>
    <w:p w:rsidR="0054590C" w:rsidRDefault="0054590C"/>
    <w:sectPr w:rsidR="00545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C4856"/>
    <w:multiLevelType w:val="hybridMultilevel"/>
    <w:tmpl w:val="E642E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63416"/>
    <w:multiLevelType w:val="hybridMultilevel"/>
    <w:tmpl w:val="A3709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56B7C"/>
    <w:multiLevelType w:val="hybridMultilevel"/>
    <w:tmpl w:val="C422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05B1B"/>
    <w:multiLevelType w:val="hybridMultilevel"/>
    <w:tmpl w:val="E642E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639A0"/>
    <w:multiLevelType w:val="hybridMultilevel"/>
    <w:tmpl w:val="1BA00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B021D"/>
    <w:multiLevelType w:val="hybridMultilevel"/>
    <w:tmpl w:val="A3823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379EF"/>
    <w:multiLevelType w:val="hybridMultilevel"/>
    <w:tmpl w:val="E642E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01672"/>
    <w:multiLevelType w:val="hybridMultilevel"/>
    <w:tmpl w:val="84A651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9E540E"/>
    <w:multiLevelType w:val="hybridMultilevel"/>
    <w:tmpl w:val="B2C8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12B4B"/>
    <w:multiLevelType w:val="hybridMultilevel"/>
    <w:tmpl w:val="30A48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30C79"/>
    <w:multiLevelType w:val="hybridMultilevel"/>
    <w:tmpl w:val="EFDA3F56"/>
    <w:lvl w:ilvl="0" w:tplc="C31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45479F"/>
    <w:multiLevelType w:val="hybridMultilevel"/>
    <w:tmpl w:val="007A8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31008"/>
    <w:multiLevelType w:val="hybridMultilevel"/>
    <w:tmpl w:val="84A651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A34FBD"/>
    <w:multiLevelType w:val="hybridMultilevel"/>
    <w:tmpl w:val="8ADC7DC4"/>
    <w:lvl w:ilvl="0" w:tplc="A7C82B8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5360E"/>
    <w:multiLevelType w:val="hybridMultilevel"/>
    <w:tmpl w:val="BDF86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A3753"/>
    <w:multiLevelType w:val="hybridMultilevel"/>
    <w:tmpl w:val="E926E318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6">
    <w:nsid w:val="40D86F82"/>
    <w:multiLevelType w:val="hybridMultilevel"/>
    <w:tmpl w:val="F2B00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71AD2"/>
    <w:multiLevelType w:val="hybridMultilevel"/>
    <w:tmpl w:val="3408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21354"/>
    <w:multiLevelType w:val="hybridMultilevel"/>
    <w:tmpl w:val="D2581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4514CD"/>
    <w:multiLevelType w:val="hybridMultilevel"/>
    <w:tmpl w:val="2962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23477C"/>
    <w:multiLevelType w:val="hybridMultilevel"/>
    <w:tmpl w:val="5B1CD4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075E1D"/>
    <w:multiLevelType w:val="hybridMultilevel"/>
    <w:tmpl w:val="F05A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2D05CD"/>
    <w:multiLevelType w:val="hybridMultilevel"/>
    <w:tmpl w:val="F4004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7573C8"/>
    <w:multiLevelType w:val="hybridMultilevel"/>
    <w:tmpl w:val="DB8C4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05781B"/>
    <w:multiLevelType w:val="hybridMultilevel"/>
    <w:tmpl w:val="8F9A7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675A6E"/>
    <w:multiLevelType w:val="hybridMultilevel"/>
    <w:tmpl w:val="7B120830"/>
    <w:lvl w:ilvl="0" w:tplc="340E448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76149B6"/>
    <w:multiLevelType w:val="hybridMultilevel"/>
    <w:tmpl w:val="BAE4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51707"/>
    <w:multiLevelType w:val="hybridMultilevel"/>
    <w:tmpl w:val="3F668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377135"/>
    <w:multiLevelType w:val="hybridMultilevel"/>
    <w:tmpl w:val="C6AE7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E5231"/>
    <w:multiLevelType w:val="hybridMultilevel"/>
    <w:tmpl w:val="F73E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A4434D"/>
    <w:multiLevelType w:val="hybridMultilevel"/>
    <w:tmpl w:val="DF30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956EA3"/>
    <w:multiLevelType w:val="hybridMultilevel"/>
    <w:tmpl w:val="4EC666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34B41"/>
    <w:multiLevelType w:val="hybridMultilevel"/>
    <w:tmpl w:val="5F4E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0"/>
  </w:num>
  <w:num w:numId="6">
    <w:abstractNumId w:val="15"/>
  </w:num>
  <w:num w:numId="7">
    <w:abstractNumId w:val="21"/>
  </w:num>
  <w:num w:numId="8">
    <w:abstractNumId w:val="18"/>
  </w:num>
  <w:num w:numId="9">
    <w:abstractNumId w:val="9"/>
  </w:num>
  <w:num w:numId="10">
    <w:abstractNumId w:val="2"/>
  </w:num>
  <w:num w:numId="11">
    <w:abstractNumId w:val="17"/>
  </w:num>
  <w:num w:numId="12">
    <w:abstractNumId w:val="23"/>
  </w:num>
  <w:num w:numId="13">
    <w:abstractNumId w:val="26"/>
  </w:num>
  <w:num w:numId="14">
    <w:abstractNumId w:val="25"/>
  </w:num>
  <w:num w:numId="15">
    <w:abstractNumId w:val="22"/>
  </w:num>
  <w:num w:numId="16">
    <w:abstractNumId w:val="30"/>
  </w:num>
  <w:num w:numId="17">
    <w:abstractNumId w:val="16"/>
  </w:num>
  <w:num w:numId="18">
    <w:abstractNumId w:val="8"/>
  </w:num>
  <w:num w:numId="19">
    <w:abstractNumId w:val="14"/>
  </w:num>
  <w:num w:numId="20">
    <w:abstractNumId w:val="27"/>
  </w:num>
  <w:num w:numId="21">
    <w:abstractNumId w:val="32"/>
  </w:num>
  <w:num w:numId="22">
    <w:abstractNumId w:val="1"/>
  </w:num>
  <w:num w:numId="23">
    <w:abstractNumId w:val="31"/>
  </w:num>
  <w:num w:numId="24">
    <w:abstractNumId w:val="11"/>
  </w:num>
  <w:num w:numId="25">
    <w:abstractNumId w:val="20"/>
  </w:num>
  <w:num w:numId="26">
    <w:abstractNumId w:val="28"/>
  </w:num>
  <w:num w:numId="27">
    <w:abstractNumId w:val="19"/>
  </w:num>
  <w:num w:numId="28">
    <w:abstractNumId w:val="29"/>
  </w:num>
  <w:num w:numId="29">
    <w:abstractNumId w:val="4"/>
  </w:num>
  <w:num w:numId="30">
    <w:abstractNumId w:val="24"/>
  </w:num>
  <w:num w:numId="31">
    <w:abstractNumId w:val="12"/>
  </w:num>
  <w:num w:numId="32">
    <w:abstractNumId w:val="7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E8"/>
    <w:rsid w:val="000623AE"/>
    <w:rsid w:val="00113937"/>
    <w:rsid w:val="00213726"/>
    <w:rsid w:val="00255EE5"/>
    <w:rsid w:val="003325E8"/>
    <w:rsid w:val="0054590C"/>
    <w:rsid w:val="00B5043C"/>
    <w:rsid w:val="00BE547A"/>
    <w:rsid w:val="00E67BE5"/>
    <w:rsid w:val="00F6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21319-EE80-4AA5-B12C-88EDF2BD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5E8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ru-RU"/>
    </w:rPr>
  </w:style>
  <w:style w:type="paragraph" w:styleId="a4">
    <w:name w:val="No Spacing"/>
    <w:uiPriority w:val="1"/>
    <w:qFormat/>
    <w:rsid w:val="000623A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 К.Р.</dc:creator>
  <cp:keywords/>
  <dc:description/>
  <cp:lastModifiedBy>Хамидуллин К.Р.</cp:lastModifiedBy>
  <cp:revision>2</cp:revision>
  <dcterms:created xsi:type="dcterms:W3CDTF">2016-01-25T18:13:00Z</dcterms:created>
  <dcterms:modified xsi:type="dcterms:W3CDTF">2016-01-25T19:08:00Z</dcterms:modified>
</cp:coreProperties>
</file>